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B0" w:rsidRDefault="001D34B0" w:rsidP="001D34B0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متابعة مادة (  الرياضيات  )  للصف السادس الابتدائي فصل (      ) للفصل الدراسي الأول للعام الدراسي :</w:t>
      </w:r>
      <w:r w:rsidRPr="00745433"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>1429-1430هـ</w:t>
      </w:r>
    </w:p>
    <w:p w:rsidR="001D34B0" w:rsidRDefault="001D34B0" w:rsidP="001D34B0">
      <w:pPr>
        <w:jc w:val="center"/>
        <w:rPr>
          <w:rFonts w:hint="cs"/>
          <w:b/>
          <w:bCs/>
          <w:sz w:val="18"/>
          <w:szCs w:val="18"/>
          <w:rtl/>
        </w:rPr>
      </w:pPr>
    </w:p>
    <w:tbl>
      <w:tblPr>
        <w:bidiVisual/>
        <w:tblW w:w="15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9"/>
        <w:gridCol w:w="2438"/>
        <w:gridCol w:w="447"/>
        <w:gridCol w:w="700"/>
        <w:gridCol w:w="868"/>
        <w:gridCol w:w="504"/>
        <w:gridCol w:w="476"/>
        <w:gridCol w:w="448"/>
        <w:gridCol w:w="602"/>
        <w:gridCol w:w="644"/>
        <w:gridCol w:w="616"/>
        <w:gridCol w:w="629"/>
        <w:gridCol w:w="462"/>
        <w:gridCol w:w="882"/>
        <w:gridCol w:w="686"/>
        <w:gridCol w:w="658"/>
        <w:gridCol w:w="573"/>
        <w:gridCol w:w="771"/>
        <w:gridCol w:w="560"/>
        <w:gridCol w:w="518"/>
        <w:gridCol w:w="630"/>
        <w:gridCol w:w="444"/>
      </w:tblGrid>
      <w:tr w:rsidR="001D34B0" w:rsidRPr="00DC7561" w:rsidTr="00D17B70">
        <w:trPr>
          <w:trHeight w:val="248"/>
          <w:jc w:val="center"/>
        </w:trPr>
        <w:tc>
          <w:tcPr>
            <w:tcW w:w="599" w:type="dxa"/>
            <w:vMerge w:val="restart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2438" w:type="dxa"/>
            <w:vMerge w:val="restart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اسم الطالب</w:t>
            </w:r>
          </w:p>
        </w:tc>
        <w:tc>
          <w:tcPr>
            <w:tcW w:w="5934" w:type="dxa"/>
            <w:gridSpan w:val="10"/>
            <w:tcBorders>
              <w:bottom w:val="single" w:sz="4" w:space="0" w:color="auto"/>
            </w:tcBorders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الفترة الأولى</w:t>
            </w:r>
          </w:p>
        </w:tc>
        <w:tc>
          <w:tcPr>
            <w:tcW w:w="462" w:type="dxa"/>
            <w:vMerge w:val="restart"/>
            <w:shd w:val="clear" w:color="auto" w:fill="CCCCCC"/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مستوى الطالب</w:t>
            </w:r>
          </w:p>
        </w:tc>
        <w:tc>
          <w:tcPr>
            <w:tcW w:w="5278" w:type="dxa"/>
            <w:gridSpan w:val="8"/>
            <w:tcBorders>
              <w:bottom w:val="single" w:sz="4" w:space="0" w:color="auto"/>
            </w:tcBorders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الفترة الثانيـــــــــــــــــــــــة</w:t>
            </w:r>
          </w:p>
        </w:tc>
        <w:tc>
          <w:tcPr>
            <w:tcW w:w="444" w:type="dxa"/>
            <w:vMerge w:val="restart"/>
            <w:shd w:val="clear" w:color="auto" w:fill="CCCCCC"/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مستوى الطالب</w:t>
            </w:r>
          </w:p>
        </w:tc>
      </w:tr>
      <w:tr w:rsidR="001D34B0" w:rsidRPr="00DC7561" w:rsidTr="00D17B70">
        <w:trPr>
          <w:trHeight w:val="348"/>
          <w:jc w:val="center"/>
        </w:trPr>
        <w:tc>
          <w:tcPr>
            <w:tcW w:w="599" w:type="dxa"/>
            <w:vMerge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</w:p>
        </w:tc>
        <w:tc>
          <w:tcPr>
            <w:tcW w:w="2438" w:type="dxa"/>
            <w:vMerge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2</w:t>
            </w:r>
          </w:p>
        </w:tc>
        <w:tc>
          <w:tcPr>
            <w:tcW w:w="868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504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5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6</w:t>
            </w:r>
          </w:p>
        </w:tc>
        <w:tc>
          <w:tcPr>
            <w:tcW w:w="602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7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8</w:t>
            </w:r>
          </w:p>
        </w:tc>
        <w:tc>
          <w:tcPr>
            <w:tcW w:w="616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9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10</w:t>
            </w:r>
          </w:p>
        </w:tc>
        <w:tc>
          <w:tcPr>
            <w:tcW w:w="462" w:type="dxa"/>
            <w:vMerge/>
            <w:shd w:val="clear" w:color="auto" w:fill="CCCCCC"/>
            <w:vAlign w:val="center"/>
          </w:tcPr>
          <w:p w:rsidR="001D34B0" w:rsidRPr="005D2334" w:rsidRDefault="001D34B0" w:rsidP="00D17B70">
            <w:pPr>
              <w:ind w:left="113" w:right="113"/>
              <w:rPr>
                <w:sz w:val="22"/>
                <w:szCs w:val="22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11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12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13</w:t>
            </w:r>
          </w:p>
        </w:tc>
        <w:tc>
          <w:tcPr>
            <w:tcW w:w="573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14</w:t>
            </w:r>
          </w:p>
        </w:tc>
        <w:tc>
          <w:tcPr>
            <w:tcW w:w="771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15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16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6"/>
                <w:szCs w:val="16"/>
                <w:rtl/>
              </w:rPr>
            </w:pPr>
            <w:r w:rsidRPr="008C0D92">
              <w:rPr>
                <w:rFonts w:hint="cs"/>
                <w:sz w:val="16"/>
                <w:szCs w:val="16"/>
                <w:rtl/>
              </w:rPr>
              <w:t>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18"/>
                <w:szCs w:val="18"/>
                <w:rtl/>
              </w:rPr>
            </w:pPr>
            <w:r w:rsidRPr="008C0D92">
              <w:rPr>
                <w:rFonts w:hint="cs"/>
                <w:sz w:val="18"/>
                <w:szCs w:val="18"/>
                <w:rtl/>
              </w:rPr>
              <w:t>18</w:t>
            </w:r>
          </w:p>
        </w:tc>
        <w:tc>
          <w:tcPr>
            <w:tcW w:w="444" w:type="dxa"/>
            <w:vMerge/>
            <w:shd w:val="clear" w:color="auto" w:fill="CCCCCC"/>
            <w:vAlign w:val="center"/>
          </w:tcPr>
          <w:p w:rsidR="001D34B0" w:rsidRPr="005D2334" w:rsidRDefault="001D34B0" w:rsidP="00D17B70">
            <w:pPr>
              <w:ind w:left="113" w:right="113"/>
              <w:rPr>
                <w:sz w:val="22"/>
                <w:szCs w:val="22"/>
                <w:rtl/>
              </w:rPr>
            </w:pPr>
          </w:p>
        </w:tc>
      </w:tr>
      <w:tr w:rsidR="001D34B0" w:rsidRPr="00A6029F" w:rsidTr="00D17B70">
        <w:trPr>
          <w:trHeight w:val="2376"/>
          <w:jc w:val="center"/>
        </w:trPr>
        <w:tc>
          <w:tcPr>
            <w:tcW w:w="599" w:type="dxa"/>
            <w:vMerge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</w:p>
        </w:tc>
        <w:tc>
          <w:tcPr>
            <w:tcW w:w="2438" w:type="dxa"/>
            <w:vMerge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47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تعرف قوة عدد وحسابها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قراءة الأعداد ضمن 12 رقماً وكتابتها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تفصيل الأعداد ضمن 12 رقماً كمجموع مضاعفات قوى العشرة</w:t>
            </w:r>
          </w:p>
        </w:tc>
        <w:tc>
          <w:tcPr>
            <w:tcW w:w="504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تعرف قواسم عدد وإيجادها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تعرف العدد الأولي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تحليل عدد إلى عوامله الأولية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إيجاد القاسم المشترك الأكبر لعددين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حل مسائل وتطبيقات على القاسم المشترك الأكبر لعددين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إيجاد المضاعف المشترك الأصغر لعددين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حل مسائل وتطبيقات على المضاعف المشترك الأصغر</w:t>
            </w:r>
          </w:p>
        </w:tc>
        <w:tc>
          <w:tcPr>
            <w:tcW w:w="462" w:type="dxa"/>
            <w:vMerge/>
            <w:shd w:val="clear" w:color="auto" w:fill="CCCCCC"/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8C0D92">
              <w:rPr>
                <w:sz w:val="20"/>
                <w:szCs w:val="20"/>
                <w:rtl/>
              </w:rPr>
              <w:t xml:space="preserve">ضرب عدد عشري </w:t>
            </w:r>
            <w:proofErr w:type="spellStart"/>
            <w:r w:rsidRPr="008C0D92">
              <w:rPr>
                <w:sz w:val="20"/>
                <w:szCs w:val="20"/>
                <w:rtl/>
              </w:rPr>
              <w:t>بـ</w:t>
            </w:r>
            <w:proofErr w:type="spellEnd"/>
            <w:r w:rsidRPr="008C0D92">
              <w:rPr>
                <w:sz w:val="20"/>
                <w:szCs w:val="20"/>
                <w:rtl/>
              </w:rPr>
              <w:t xml:space="preserve"> ( قوى العشرة، عدد صحيح، عدد عشري آخر)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 w:rsidRPr="008C0D92">
              <w:rPr>
                <w:sz w:val="20"/>
                <w:szCs w:val="20"/>
                <w:rtl/>
              </w:rPr>
              <w:t>قسمة عدد عشري على ( قوى العشرة ، عدد صحيح ، عدد عشري آخر )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حل مسائل على ضرب الأعداد العشرية وقسمتها</w:t>
            </w:r>
          </w:p>
        </w:tc>
        <w:tc>
          <w:tcPr>
            <w:tcW w:w="573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تقدير ناتج ضرب الأعداد العشرية وقسمتها</w:t>
            </w:r>
          </w:p>
        </w:tc>
        <w:tc>
          <w:tcPr>
            <w:tcW w:w="771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8C0D92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8C0D92">
              <w:rPr>
                <w:sz w:val="20"/>
                <w:szCs w:val="20"/>
                <w:rtl/>
              </w:rPr>
              <w:t xml:space="preserve">تعرف مجموع زوايا شكل رباعي واستخدامها في إيجاد قياس زاوية </w:t>
            </w:r>
            <w:proofErr w:type="spellStart"/>
            <w:r w:rsidRPr="008C0D92">
              <w:rPr>
                <w:sz w:val="20"/>
                <w:szCs w:val="20"/>
                <w:rtl/>
              </w:rPr>
              <w:t>بمعلومية</w:t>
            </w:r>
            <w:proofErr w:type="spellEnd"/>
            <w:r w:rsidRPr="008C0D92">
              <w:rPr>
                <w:sz w:val="20"/>
                <w:szCs w:val="20"/>
                <w:rtl/>
              </w:rPr>
              <w:t xml:space="preserve"> الزوايا الأخرى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تعرف المعين ومتوازي الأضلاع وخصائصهما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textDirection w:val="btLr"/>
            <w:tcFitText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8C0D92">
              <w:rPr>
                <w:sz w:val="22"/>
                <w:szCs w:val="22"/>
                <w:rtl/>
              </w:rPr>
              <w:t>رسم المعين ومتوازي</w:t>
            </w:r>
            <w:r w:rsidRPr="008C0D92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8C0D92">
              <w:rPr>
                <w:sz w:val="22"/>
                <w:szCs w:val="22"/>
                <w:rtl/>
              </w:rPr>
              <w:t>الأضلاع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sz w:val="22"/>
                <w:szCs w:val="22"/>
                <w:rtl/>
              </w:rPr>
              <w:t>حساب محيط كل من: متوازي الأضلاع والمعين والدائرة</w:t>
            </w:r>
          </w:p>
        </w:tc>
        <w:tc>
          <w:tcPr>
            <w:tcW w:w="444" w:type="dxa"/>
            <w:vMerge/>
            <w:shd w:val="clear" w:color="auto" w:fill="CCCCCC"/>
            <w:textDirection w:val="btLr"/>
            <w:vAlign w:val="center"/>
          </w:tcPr>
          <w:p w:rsidR="001D34B0" w:rsidRPr="005D2334" w:rsidRDefault="001D34B0" w:rsidP="00D17B70">
            <w:pPr>
              <w:ind w:left="113" w:right="113"/>
              <w:rPr>
                <w:rFonts w:hint="cs"/>
                <w:sz w:val="22"/>
                <w:szCs w:val="22"/>
                <w:rtl/>
              </w:rPr>
            </w:pPr>
          </w:p>
        </w:tc>
      </w:tr>
      <w:tr w:rsidR="001D34B0" w:rsidRPr="00A6029F" w:rsidTr="001D34B0">
        <w:trPr>
          <w:trHeight w:val="261"/>
          <w:jc w:val="center"/>
        </w:trPr>
        <w:tc>
          <w:tcPr>
            <w:tcW w:w="599" w:type="dxa"/>
            <w:vMerge/>
          </w:tcPr>
          <w:p w:rsidR="001D34B0" w:rsidRPr="00A6029F" w:rsidRDefault="001D34B0" w:rsidP="00D17B70">
            <w:pPr>
              <w:rPr>
                <w:rtl/>
              </w:rPr>
            </w:pPr>
          </w:p>
        </w:tc>
        <w:tc>
          <w:tcPr>
            <w:tcW w:w="2438" w:type="dxa"/>
            <w:vMerge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68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04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476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448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02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44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16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62" w:type="dxa"/>
            <w:vMerge/>
            <w:shd w:val="clear" w:color="auto" w:fill="auto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2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86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</w:p>
        </w:tc>
        <w:tc>
          <w:tcPr>
            <w:tcW w:w="771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560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518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30" w:type="dxa"/>
            <w:shd w:val="clear" w:color="auto" w:fill="95B3D7" w:themeFill="accent1" w:themeFillTint="99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5D2334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444" w:type="dxa"/>
            <w:vMerge/>
            <w:shd w:val="clear" w:color="auto" w:fill="CCCCCC"/>
          </w:tcPr>
          <w:p w:rsidR="001D34B0" w:rsidRPr="00DC7561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</w:t>
            </w:r>
          </w:p>
        </w:tc>
        <w:tc>
          <w:tcPr>
            <w:tcW w:w="2438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5D2334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2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3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4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5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6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7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8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9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10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11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12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13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14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15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16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17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18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A6029F" w:rsidTr="00D17B70">
        <w:trPr>
          <w:trHeight w:hRule="exact" w:val="284"/>
          <w:jc w:val="center"/>
        </w:trPr>
        <w:tc>
          <w:tcPr>
            <w:tcW w:w="599" w:type="dxa"/>
            <w:vAlign w:val="center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19</w:t>
            </w:r>
          </w:p>
        </w:tc>
        <w:tc>
          <w:tcPr>
            <w:tcW w:w="243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7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0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6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0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44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1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29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82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86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5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73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71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18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  <w:vAlign w:val="center"/>
          </w:tcPr>
          <w:p w:rsidR="001D34B0" w:rsidRPr="00DC7561" w:rsidRDefault="001D34B0" w:rsidP="00D17B7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4" w:type="dxa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</w:tbl>
    <w:p w:rsidR="001D34B0" w:rsidRDefault="001D34B0" w:rsidP="001D34B0">
      <w:pPr>
        <w:jc w:val="center"/>
        <w:rPr>
          <w:rFonts w:hint="cs"/>
          <w:b/>
          <w:bCs/>
          <w:sz w:val="28"/>
          <w:szCs w:val="28"/>
          <w:rtl/>
        </w:rPr>
      </w:pPr>
    </w:p>
    <w:p w:rsidR="001D34B0" w:rsidRDefault="001D34B0" w:rsidP="001D34B0">
      <w:pPr>
        <w:jc w:val="center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>متابعة مادة (  الرياضيات  )  للصف السادس الابتدائي فصل (      ) الفصل الدراسي الثاني  للعام الدراسي :</w:t>
      </w:r>
      <w:r w:rsidRPr="00745433"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>1430-1432هـ</w:t>
      </w:r>
    </w:p>
    <w:p w:rsidR="001D34B0" w:rsidRPr="00290AB3" w:rsidRDefault="001D34B0" w:rsidP="001D34B0">
      <w:pPr>
        <w:jc w:val="center"/>
        <w:rPr>
          <w:rFonts w:hint="cs"/>
          <w:b/>
          <w:bCs/>
          <w:sz w:val="18"/>
          <w:szCs w:val="18"/>
          <w:rtl/>
        </w:rPr>
      </w:pPr>
    </w:p>
    <w:tbl>
      <w:tblPr>
        <w:bidiVisual/>
        <w:tblW w:w="15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9"/>
        <w:gridCol w:w="2587"/>
        <w:gridCol w:w="769"/>
        <w:gridCol w:w="826"/>
        <w:gridCol w:w="672"/>
        <w:gridCol w:w="798"/>
        <w:gridCol w:w="602"/>
        <w:gridCol w:w="574"/>
        <w:gridCol w:w="611"/>
        <w:gridCol w:w="719"/>
        <w:gridCol w:w="615"/>
        <w:gridCol w:w="541"/>
        <w:gridCol w:w="472"/>
        <w:gridCol w:w="583"/>
        <w:gridCol w:w="462"/>
        <w:gridCol w:w="588"/>
        <w:gridCol w:w="476"/>
        <w:gridCol w:w="490"/>
        <w:gridCol w:w="862"/>
        <w:gridCol w:w="812"/>
        <w:gridCol w:w="608"/>
        <w:gridCol w:w="394"/>
      </w:tblGrid>
      <w:tr w:rsidR="001D34B0" w:rsidRPr="00DC7561" w:rsidTr="00D17B70">
        <w:trPr>
          <w:trHeight w:val="248"/>
          <w:jc w:val="center"/>
        </w:trPr>
        <w:tc>
          <w:tcPr>
            <w:tcW w:w="469" w:type="dxa"/>
            <w:vMerge w:val="restart"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م</w:t>
            </w:r>
          </w:p>
        </w:tc>
        <w:tc>
          <w:tcPr>
            <w:tcW w:w="2587" w:type="dxa"/>
            <w:vMerge w:val="restart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اسم الطالب</w:t>
            </w:r>
          </w:p>
        </w:tc>
        <w:tc>
          <w:tcPr>
            <w:tcW w:w="6727" w:type="dxa"/>
            <w:gridSpan w:val="10"/>
            <w:tcBorders>
              <w:bottom w:val="single" w:sz="4" w:space="0" w:color="auto"/>
            </w:tcBorders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الفترة الثالثـــــــــــــــــــــة</w:t>
            </w:r>
          </w:p>
        </w:tc>
        <w:tc>
          <w:tcPr>
            <w:tcW w:w="472" w:type="dxa"/>
            <w:vMerge w:val="restart"/>
            <w:shd w:val="clear" w:color="auto" w:fill="CCCCCC"/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مستوى الطالب</w:t>
            </w:r>
          </w:p>
        </w:tc>
        <w:tc>
          <w:tcPr>
            <w:tcW w:w="4881" w:type="dxa"/>
            <w:gridSpan w:val="8"/>
            <w:tcBorders>
              <w:bottom w:val="single" w:sz="4" w:space="0" w:color="auto"/>
            </w:tcBorders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الفترة الرابعـــــــــــــــــــــــة</w:t>
            </w:r>
          </w:p>
        </w:tc>
        <w:tc>
          <w:tcPr>
            <w:tcW w:w="394" w:type="dxa"/>
            <w:vMerge w:val="restart"/>
            <w:shd w:val="clear" w:color="auto" w:fill="CCCCCC"/>
            <w:textDirection w:val="btLr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rFonts w:cs="Fanan"/>
                <w:color w:val="FF0000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مستوى الطالب</w:t>
            </w:r>
          </w:p>
        </w:tc>
      </w:tr>
      <w:tr w:rsidR="001D34B0" w:rsidRPr="00DC7561" w:rsidTr="00D17B70">
        <w:trPr>
          <w:trHeight w:val="248"/>
          <w:jc w:val="center"/>
        </w:trPr>
        <w:tc>
          <w:tcPr>
            <w:tcW w:w="469" w:type="dxa"/>
            <w:vMerge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</w:p>
        </w:tc>
        <w:tc>
          <w:tcPr>
            <w:tcW w:w="2587" w:type="dxa"/>
            <w:vMerge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82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67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79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6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57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6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71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61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54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27</w:t>
            </w:r>
          </w:p>
        </w:tc>
        <w:tc>
          <w:tcPr>
            <w:tcW w:w="472" w:type="dxa"/>
            <w:vMerge/>
            <w:shd w:val="clear" w:color="auto" w:fill="CCCCCC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</w:p>
        </w:tc>
        <w:tc>
          <w:tcPr>
            <w:tcW w:w="5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4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58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4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31</w:t>
            </w:r>
          </w:p>
        </w:tc>
        <w:tc>
          <w:tcPr>
            <w:tcW w:w="49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32</w:t>
            </w:r>
          </w:p>
        </w:tc>
        <w:tc>
          <w:tcPr>
            <w:tcW w:w="8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33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34</w:t>
            </w:r>
          </w:p>
        </w:tc>
        <w:tc>
          <w:tcPr>
            <w:tcW w:w="6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D34B0" w:rsidRPr="003700D1" w:rsidRDefault="001D34B0" w:rsidP="00D17B70">
            <w:pPr>
              <w:ind w:left="113" w:right="113"/>
              <w:jc w:val="center"/>
              <w:rPr>
                <w:rFonts w:hint="cs"/>
                <w:sz w:val="20"/>
                <w:szCs w:val="20"/>
                <w:rtl/>
              </w:rPr>
            </w:pPr>
            <w:r w:rsidRPr="003700D1">
              <w:rPr>
                <w:rFonts w:hint="cs"/>
                <w:sz w:val="20"/>
                <w:szCs w:val="20"/>
                <w:rtl/>
              </w:rPr>
              <w:t>35</w:t>
            </w:r>
          </w:p>
        </w:tc>
        <w:tc>
          <w:tcPr>
            <w:tcW w:w="394" w:type="dxa"/>
            <w:vMerge/>
            <w:shd w:val="clear" w:color="auto" w:fill="CCCCCC"/>
            <w:vAlign w:val="center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rtl/>
              </w:rPr>
            </w:pPr>
          </w:p>
        </w:tc>
      </w:tr>
      <w:tr w:rsidR="001D34B0" w:rsidRPr="00A6029F" w:rsidTr="00D17B70">
        <w:trPr>
          <w:trHeight w:val="2353"/>
          <w:jc w:val="center"/>
        </w:trPr>
        <w:tc>
          <w:tcPr>
            <w:tcW w:w="469" w:type="dxa"/>
            <w:vMerge/>
            <w:vAlign w:val="center"/>
          </w:tcPr>
          <w:p w:rsidR="001D34B0" w:rsidRPr="00DC7561" w:rsidRDefault="001D34B0" w:rsidP="00D17B70">
            <w:pPr>
              <w:jc w:val="center"/>
              <w:rPr>
                <w:rFonts w:cs="Fanan"/>
                <w:rtl/>
              </w:rPr>
            </w:pPr>
          </w:p>
        </w:tc>
        <w:tc>
          <w:tcPr>
            <w:tcW w:w="2587" w:type="dxa"/>
            <w:vMerge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حساب محيط كل من: متوازي الأضلاع والمعين والدائرة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حساب مساحة كل من: متوازي الأضلاع، والمثلث، والمعين والدائرة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حل مسائل على المساحات ومحيط الدائرة ومساحتها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إيجاد مساحة مضلع بتجزئته إلى مضلعات معلومة صيغ مساحاتها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تعرف المكعب وبناؤه ورسمه</w:t>
            </w:r>
          </w:p>
        </w:tc>
        <w:tc>
          <w:tcPr>
            <w:tcW w:w="574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تعرف متوازي المستطيلات وبناؤه ورسمه</w:t>
            </w:r>
          </w:p>
        </w:tc>
        <w:tc>
          <w:tcPr>
            <w:tcW w:w="611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تعرف الحجم ووحدات قياسه والتحويل بينها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sz w:val="22"/>
                <w:szCs w:val="22"/>
                <w:rtl/>
              </w:rPr>
              <w:t>تعرف وحدات السعة والتحويل بينها وبين وحدات الحجم</w:t>
            </w:r>
          </w:p>
        </w:tc>
        <w:tc>
          <w:tcPr>
            <w:tcW w:w="615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حساب حجم كل من المكعب ومتوازي المستطيلات</w:t>
            </w:r>
          </w:p>
        </w:tc>
        <w:tc>
          <w:tcPr>
            <w:tcW w:w="541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 xml:space="preserve">حل مسائل على </w:t>
            </w:r>
            <w:proofErr w:type="spellStart"/>
            <w:r w:rsidRPr="00BD60B2">
              <w:rPr>
                <w:rFonts w:hint="cs"/>
                <w:sz w:val="22"/>
                <w:szCs w:val="22"/>
                <w:rtl/>
              </w:rPr>
              <w:t>الحجوم</w:t>
            </w:r>
            <w:proofErr w:type="spellEnd"/>
            <w:r w:rsidRPr="00BD60B2">
              <w:rPr>
                <w:rFonts w:hint="cs"/>
                <w:sz w:val="22"/>
                <w:szCs w:val="22"/>
                <w:rtl/>
              </w:rPr>
              <w:t xml:space="preserve"> والسعة</w:t>
            </w:r>
          </w:p>
        </w:tc>
        <w:tc>
          <w:tcPr>
            <w:tcW w:w="472" w:type="dxa"/>
            <w:vMerge/>
            <w:shd w:val="clear" w:color="auto" w:fill="CCCCCC"/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تعرف النسبة والمعدل والتناسب</w:t>
            </w:r>
          </w:p>
        </w:tc>
        <w:tc>
          <w:tcPr>
            <w:tcW w:w="46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إيجاد الحد المفقود في تناسب</w:t>
            </w:r>
          </w:p>
        </w:tc>
        <w:tc>
          <w:tcPr>
            <w:tcW w:w="58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حل مسائل على النسبة والمعدل والتناسب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تعرف النسبة المئوية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تحويل النسبة إلى نسبة مئوية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حل مسائل وتطبيقات على النسبة المئوية (الربح والخسارة والزكاة والإرث)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قراءة البيانات الممثلة بالقطاعات الدائرية والخطوط المضلعة وتفسيرها</w:t>
            </w:r>
          </w:p>
        </w:tc>
        <w:tc>
          <w:tcPr>
            <w:tcW w:w="608" w:type="dxa"/>
            <w:tcBorders>
              <w:bottom w:val="single" w:sz="4" w:space="0" w:color="auto"/>
            </w:tcBorders>
            <w:textDirection w:val="btLr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تمثيل البيانات بالخطوط </w:t>
            </w:r>
            <w:r w:rsidRPr="00BD60B2">
              <w:rPr>
                <w:rFonts w:hint="cs"/>
                <w:sz w:val="22"/>
                <w:szCs w:val="22"/>
                <w:rtl/>
              </w:rPr>
              <w:t>المضلعة</w:t>
            </w:r>
          </w:p>
        </w:tc>
        <w:tc>
          <w:tcPr>
            <w:tcW w:w="394" w:type="dxa"/>
            <w:vMerge/>
            <w:shd w:val="clear" w:color="auto" w:fill="CCCCCC"/>
            <w:textDirection w:val="btLr"/>
            <w:vAlign w:val="center"/>
          </w:tcPr>
          <w:p w:rsidR="001D34B0" w:rsidRPr="00DC7561" w:rsidRDefault="001D34B0" w:rsidP="00D17B70">
            <w:pPr>
              <w:ind w:left="113" w:right="113"/>
              <w:rPr>
                <w:rFonts w:cs="Fanan" w:hint="cs"/>
                <w:color w:val="FF0000"/>
                <w:sz w:val="22"/>
                <w:szCs w:val="22"/>
                <w:rtl/>
              </w:rPr>
            </w:pPr>
          </w:p>
        </w:tc>
      </w:tr>
      <w:tr w:rsidR="001D34B0" w:rsidRPr="00A6029F" w:rsidTr="001D34B0">
        <w:trPr>
          <w:trHeight w:val="181"/>
          <w:jc w:val="center"/>
        </w:trPr>
        <w:tc>
          <w:tcPr>
            <w:tcW w:w="469" w:type="dxa"/>
            <w:vMerge/>
          </w:tcPr>
          <w:p w:rsidR="001D34B0" w:rsidRPr="00A6029F" w:rsidRDefault="001D34B0" w:rsidP="00D17B70">
            <w:pPr>
              <w:rPr>
                <w:rtl/>
              </w:rPr>
            </w:pPr>
          </w:p>
        </w:tc>
        <w:tc>
          <w:tcPr>
            <w:tcW w:w="2587" w:type="dxa"/>
            <w:vMerge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69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826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672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798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02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74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</w:p>
        </w:tc>
        <w:tc>
          <w:tcPr>
            <w:tcW w:w="611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719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15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rFonts w:hint="cs"/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541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72" w:type="dxa"/>
            <w:vMerge/>
            <w:shd w:val="clear" w:color="auto" w:fill="auto"/>
            <w:vAlign w:val="center"/>
          </w:tcPr>
          <w:p w:rsidR="001D34B0" w:rsidRPr="00DC7561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83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588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476" w:type="dxa"/>
            <w:shd w:val="clear" w:color="auto" w:fill="95B3D7" w:themeFill="accent1" w:themeFillTint="99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  <w:r w:rsidRPr="00BD60B2">
              <w:rPr>
                <w:rFonts w:hint="cs"/>
                <w:sz w:val="22"/>
                <w:szCs w:val="22"/>
                <w:rtl/>
              </w:rPr>
              <w:t>×</w:t>
            </w:r>
          </w:p>
        </w:tc>
        <w:tc>
          <w:tcPr>
            <w:tcW w:w="490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62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608" w:type="dxa"/>
            <w:shd w:val="clear" w:color="auto" w:fill="auto"/>
            <w:vAlign w:val="center"/>
          </w:tcPr>
          <w:p w:rsidR="001D34B0" w:rsidRPr="00BD60B2" w:rsidRDefault="001D34B0" w:rsidP="00D17B70">
            <w:pPr>
              <w:ind w:left="113" w:right="113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394" w:type="dxa"/>
            <w:vMerge/>
            <w:shd w:val="clear" w:color="auto" w:fill="CCCCCC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2"/>
                <w:szCs w:val="22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2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3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4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5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6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7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8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9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10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11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12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13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rFonts w:cs="Fanan" w:hint="cs"/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14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15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16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17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18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19</w:t>
            </w:r>
          </w:p>
        </w:tc>
        <w:tc>
          <w:tcPr>
            <w:tcW w:w="2587" w:type="dxa"/>
            <w:vAlign w:val="center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  <w:tr w:rsidR="001D34B0" w:rsidRPr="00DC7561" w:rsidTr="00D17B70">
        <w:trPr>
          <w:trHeight w:hRule="exact" w:val="284"/>
          <w:jc w:val="center"/>
        </w:trPr>
        <w:tc>
          <w:tcPr>
            <w:tcW w:w="469" w:type="dxa"/>
          </w:tcPr>
          <w:p w:rsidR="001D34B0" w:rsidRPr="00D937B4" w:rsidRDefault="001D34B0" w:rsidP="00D17B70">
            <w:pPr>
              <w:jc w:val="center"/>
              <w:rPr>
                <w:rFonts w:ascii="Tahoma" w:hAnsi="Tahoma" w:cs="Tahoma" w:hint="cs"/>
                <w:sz w:val="20"/>
                <w:szCs w:val="20"/>
                <w:rtl/>
              </w:rPr>
            </w:pPr>
            <w:r w:rsidRPr="00D937B4">
              <w:rPr>
                <w:rFonts w:ascii="Tahoma" w:hAnsi="Tahoma" w:cs="Tahoma" w:hint="cs"/>
                <w:sz w:val="20"/>
                <w:szCs w:val="20"/>
                <w:rtl/>
              </w:rPr>
              <w:t>20</w:t>
            </w:r>
          </w:p>
        </w:tc>
        <w:tc>
          <w:tcPr>
            <w:tcW w:w="2587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6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2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9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74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719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15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41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3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58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76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490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6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812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608" w:type="dxa"/>
          </w:tcPr>
          <w:p w:rsidR="001D34B0" w:rsidRPr="00DC7561" w:rsidRDefault="001D34B0" w:rsidP="00D17B70">
            <w:pPr>
              <w:rPr>
                <w:sz w:val="28"/>
                <w:szCs w:val="28"/>
                <w:rtl/>
              </w:rPr>
            </w:pPr>
          </w:p>
        </w:tc>
        <w:tc>
          <w:tcPr>
            <w:tcW w:w="394" w:type="dxa"/>
          </w:tcPr>
          <w:p w:rsidR="001D34B0" w:rsidRPr="00DC7561" w:rsidRDefault="001D34B0" w:rsidP="00D17B70">
            <w:pPr>
              <w:ind w:left="113" w:right="113"/>
              <w:rPr>
                <w:rFonts w:cs="Fanan"/>
                <w:color w:val="FF0000"/>
                <w:sz w:val="28"/>
                <w:szCs w:val="28"/>
                <w:rtl/>
              </w:rPr>
            </w:pPr>
          </w:p>
        </w:tc>
      </w:tr>
    </w:tbl>
    <w:p w:rsidR="00D16CA9" w:rsidRDefault="00D16CA9"/>
    <w:sectPr w:rsidR="00D16CA9" w:rsidSect="001D34B0">
      <w:pgSz w:w="16838" w:h="11906" w:orient="landscape"/>
      <w:pgMar w:top="993" w:right="1440" w:bottom="1276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Fanan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compat/>
  <w:rsids>
    <w:rsidRoot w:val="001D34B0"/>
    <w:rsid w:val="001D34B0"/>
    <w:rsid w:val="00761CE4"/>
    <w:rsid w:val="00D1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B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70707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455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2008-08-28T08:28:00Z</dcterms:created>
  <dcterms:modified xsi:type="dcterms:W3CDTF">2008-08-28T08:41:00Z</dcterms:modified>
</cp:coreProperties>
</file>